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700" w:lineRule="exact"/>
        <w:jc w:val="center"/>
        <w:rPr>
          <w:rFonts w:ascii="方正小标宋简体" w:hAnsi="宋体" w:eastAsia="方正小标宋简体" w:cs="宋体"/>
          <w:bCs/>
          <w:color w:val="auto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auto"/>
          <w:kern w:val="0"/>
          <w:sz w:val="36"/>
          <w:szCs w:val="36"/>
        </w:rPr>
        <w:t>甘肃省庆阳市气象局</w:t>
      </w:r>
    </w:p>
    <w:p>
      <w:pPr>
        <w:widowControl/>
        <w:shd w:val="clear" w:color="auto" w:fill="FFFFFF"/>
        <w:spacing w:line="700" w:lineRule="exact"/>
        <w:jc w:val="center"/>
        <w:rPr>
          <w:rFonts w:ascii="方正小标宋简体" w:hAnsi="宋体" w:eastAsia="方正小标宋简体" w:cs="宋体"/>
          <w:color w:val="auto"/>
          <w:kern w:val="0"/>
          <w:sz w:val="24"/>
          <w:szCs w:val="24"/>
        </w:rPr>
      </w:pPr>
      <w:r>
        <w:rPr>
          <w:rFonts w:hint="eastAsia" w:ascii="方正小标宋简体" w:hAnsi="宋体" w:eastAsia="方正小标宋简体" w:cs="宋体"/>
          <w:bCs/>
          <w:color w:val="auto"/>
          <w:kern w:val="0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color w:val="auto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bCs/>
          <w:color w:val="auto"/>
          <w:kern w:val="0"/>
          <w:sz w:val="36"/>
          <w:szCs w:val="36"/>
        </w:rPr>
        <w:t>年政府信息公开工作年度报告</w:t>
      </w:r>
    </w:p>
    <w:p>
      <w:pPr>
        <w:widowControl/>
        <w:shd w:val="clear" w:color="auto" w:fill="FFFFFF"/>
        <w:spacing w:line="576" w:lineRule="exact"/>
        <w:ind w:firstLine="482"/>
        <w:rPr>
          <w:rFonts w:ascii="宋体" w:hAnsi="宋体" w:eastAsia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</w:rPr>
        <w:t>一、总体情况</w:t>
      </w:r>
    </w:p>
    <w:p>
      <w:pPr>
        <w:widowControl/>
        <w:shd w:val="clear" w:color="auto" w:fill="FFFFFF"/>
        <w:spacing w:line="576" w:lineRule="exact"/>
        <w:ind w:firstLine="482"/>
        <w:rPr>
          <w:rFonts w:hint="default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庆阳市气象局以习近平新时代中国特色社会主义思想为指导，认真贯彻党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二十大精神，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扎实推进政府信息公开工作，确保政府信息全面、及时、准确公开，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积极做到“以公开为常态、不公开为例外”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各项任务均按时按质按量完成。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（一）庆阳市政府门户网站公开市气象局机构设置与职责、领导班子成员信息及政府规章、规范性文件等；庆阳市人民政府政务服务中心网站公布气</w:t>
      </w:r>
      <w:bookmarkStart w:id="0" w:name="_GoBack"/>
      <w:bookmarkEnd w:id="0"/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象行政审批事项基本目录及办理流程、办事指南、政策法规等。庆阳市局按相关要求编制上报了部门权力清单和责任清单。坚持依法合规、真实准确、快捷便民、服务公众的原则，开展依申请工作，在政府信息公开指南中公布了机构名称、办公地址、办公时间、联系电话、传真、电子邮箱、依申请公开受理渠道畅通、工作机制健全、办理程序规范。本年度未发生公民、法人和其他组织向市气象局申请政府信息公开的情况。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（二）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进一步拓展公开渠道，常态化开展“我为群众办实事”实践活动，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利用“3.23”世界气象日、防灾减灾日、气象科技周等重大活动，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结合</w:t>
      </w:r>
      <w:r>
        <w:rPr>
          <w:rFonts w:hint="eastAsia" w:ascii="仿宋_GB2312" w:hAnsi="华文仿宋" w:eastAsia="仿宋_GB2312"/>
          <w:color w:val="auto"/>
          <w:sz w:val="32"/>
          <w:szCs w:val="28"/>
        </w:rPr>
        <w:t>地方融媒体平台</w:t>
      </w:r>
      <w:r>
        <w:rPr>
          <w:rFonts w:hint="eastAsia" w:ascii="仿宋_GB2312" w:hAnsi="华文仿宋" w:eastAsia="仿宋_GB2312"/>
          <w:color w:val="auto"/>
          <w:sz w:val="32"/>
          <w:szCs w:val="28"/>
          <w:lang w:eastAsia="zh-CN"/>
        </w:rPr>
        <w:t>、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广播、电视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手机短信、电子显示屏面向社会主动公开气象防灾减灾、应对气候变化、现代气象业务等信息，及时回应社会各界对气象工作的关切。</w:t>
      </w:r>
    </w:p>
    <w:p>
      <w:pPr>
        <w:widowControl/>
        <w:shd w:val="clear" w:color="auto" w:fill="FFFFFF"/>
        <w:spacing w:line="576" w:lineRule="exact"/>
        <w:ind w:firstLine="640" w:firstLineChars="200"/>
        <w:rPr>
          <w:rFonts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（三）庆阳市气象局政府信息公开年度工作报告通过“中国·庆阳”政府门户网站“政务公开”栏及时公布，及时接受社会各界的监督。报告内容包括概述、主动公开政府信息情况、依申请公开政府信息情况、咨询受理情况、复议及诉讼和申诉情况、政府信息收费及减免情况、存在的主要问题和工作安排等方面。年内在庆阳市人民政府门户网站发布人工影响天气作业、防雷与升放气球等公告4次。</w:t>
      </w:r>
    </w:p>
    <w:p>
      <w:pPr>
        <w:widowControl/>
        <w:shd w:val="clear" w:color="auto" w:fill="FFFFFF"/>
        <w:spacing w:line="576" w:lineRule="exact"/>
        <w:ind w:firstLine="482"/>
        <w:rPr>
          <w:rFonts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（四）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持续做好政府信息主动公开工作，在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甘肃省气象局门户网站子栏目中发布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工作动态，由专人负责校对发布，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严格执行“三审三校”制度和保密规定，无违规现象，没有引发负面舆情。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并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确定分管领导、办公室主任负责网络留言的办理。</w:t>
      </w:r>
    </w:p>
    <w:p>
      <w:pPr>
        <w:widowControl/>
        <w:shd w:val="clear" w:color="auto" w:fill="FFFFFF"/>
        <w:spacing w:after="240"/>
        <w:ind w:firstLine="480"/>
        <w:rPr>
          <w:rFonts w:ascii="宋体" w:hAnsi="宋体" w:eastAsia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</w:rPr>
        <w:t>二、主动公开政府信息情况</w:t>
      </w:r>
    </w:p>
    <w:tbl>
      <w:tblPr>
        <w:tblStyle w:val="4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Calibri" w:hAnsi="Calibri" w:eastAsia="宋体" w:cs="宋体"/>
                <w:color w:val="auto"/>
                <w:kern w:val="0"/>
                <w:szCs w:val="21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auto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/>
        <w:ind w:firstLine="480"/>
        <w:rPr>
          <w:rFonts w:ascii="宋体" w:hAnsi="宋体" w:eastAsia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</w:rPr>
        <w:t>三、收到和处理政府信息公开申请情况</w:t>
      </w: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4.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5.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6.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7.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8.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4.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5.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eastAsia="宋体" w:cs="宋体"/>
          <w:b/>
          <w:bCs/>
          <w:color w:val="auto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</w:rPr>
        <w:t>四、政府信息公开行政复议、行政诉讼情况</w:t>
      </w: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jc w:val="center"/>
        <w:rPr>
          <w:rFonts w:ascii="宋体" w:hAnsi="宋体" w:eastAsia="宋体" w:cs="宋体"/>
          <w:color w:val="auto"/>
          <w:kern w:val="0"/>
          <w:sz w:val="24"/>
          <w:szCs w:val="24"/>
        </w:rPr>
      </w:pPr>
    </w:p>
    <w:p>
      <w:pPr>
        <w:widowControl/>
        <w:shd w:val="clear" w:color="auto" w:fill="FFFFFF"/>
        <w:spacing w:line="576" w:lineRule="exact"/>
        <w:ind w:firstLine="482"/>
        <w:rPr>
          <w:rFonts w:ascii="宋体" w:hAnsi="宋体" w:eastAsia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spacing w:line="576" w:lineRule="exact"/>
        <w:ind w:firstLine="482"/>
        <w:rPr>
          <w:rFonts w:hint="default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一是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政务公开的标准化和规范化需进一步提升。</w:t>
      </w:r>
    </w:p>
    <w:p>
      <w:pPr>
        <w:widowControl/>
        <w:shd w:val="clear" w:color="auto" w:fill="FFFFFF"/>
        <w:spacing w:line="576" w:lineRule="exact"/>
        <w:ind w:firstLine="482"/>
        <w:rPr>
          <w:rFonts w:hint="default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二是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对信息公开工作认识不足，政务公开长效机制有待进一步改善。</w:t>
      </w:r>
    </w:p>
    <w:p>
      <w:pPr>
        <w:widowControl/>
        <w:shd w:val="clear" w:color="auto" w:fill="FFFFFF"/>
        <w:spacing w:line="576" w:lineRule="exact"/>
        <w:ind w:firstLine="482"/>
        <w:rPr>
          <w:rFonts w:ascii="宋体" w:hAnsi="宋体" w:eastAsia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spacing w:line="576" w:lineRule="exact"/>
        <w:ind w:firstLine="482"/>
        <w:rPr>
          <w:rFonts w:ascii="宋体" w:hAnsi="宋体" w:eastAsia="宋体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QzNjZhOGRiZWIyOTlhZjk2ODMzZDA1ZGQ0NzM1YTgifQ=="/>
  </w:docVars>
  <w:rsids>
    <w:rsidRoot w:val="00C66D7E"/>
    <w:rsid w:val="0008250A"/>
    <w:rsid w:val="001B38EB"/>
    <w:rsid w:val="00232CAC"/>
    <w:rsid w:val="002C200D"/>
    <w:rsid w:val="002E00B5"/>
    <w:rsid w:val="003620AF"/>
    <w:rsid w:val="00364740"/>
    <w:rsid w:val="003946C8"/>
    <w:rsid w:val="00474651"/>
    <w:rsid w:val="00485692"/>
    <w:rsid w:val="004A4263"/>
    <w:rsid w:val="006226D3"/>
    <w:rsid w:val="006E1BA7"/>
    <w:rsid w:val="00715329"/>
    <w:rsid w:val="00791350"/>
    <w:rsid w:val="007F4EC1"/>
    <w:rsid w:val="00840783"/>
    <w:rsid w:val="008803E3"/>
    <w:rsid w:val="0088708A"/>
    <w:rsid w:val="008C09F7"/>
    <w:rsid w:val="009021B2"/>
    <w:rsid w:val="009270A6"/>
    <w:rsid w:val="009C3923"/>
    <w:rsid w:val="00A56A36"/>
    <w:rsid w:val="00A76A2C"/>
    <w:rsid w:val="00B12446"/>
    <w:rsid w:val="00B125FA"/>
    <w:rsid w:val="00B54EE4"/>
    <w:rsid w:val="00BB11C4"/>
    <w:rsid w:val="00C66D7E"/>
    <w:rsid w:val="00CA7183"/>
    <w:rsid w:val="00E43EF5"/>
    <w:rsid w:val="00F24EE0"/>
    <w:rsid w:val="00F7695D"/>
    <w:rsid w:val="35462FFD"/>
    <w:rsid w:val="38B55CC7"/>
    <w:rsid w:val="3EA71388"/>
    <w:rsid w:val="51E91260"/>
    <w:rsid w:val="711D42DE"/>
    <w:rsid w:val="776F47B9"/>
    <w:rsid w:val="7CA01766"/>
    <w:rsid w:val="FC9B0778"/>
    <w:rsid w:val="FDF94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</Pages>
  <Words>329</Words>
  <Characters>1878</Characters>
  <Lines>15</Lines>
  <Paragraphs>4</Paragraphs>
  <TotalTime>2</TotalTime>
  <ScaleCrop>false</ScaleCrop>
  <LinksUpToDate>false</LinksUpToDate>
  <CharactersWithSpaces>2203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2023-01-16T18:16:00Z</dcterms:created>
  <dc:creator>李小平</dc:creator>
  <cp:lastModifiedBy>苑海燕</cp:lastModifiedBy>
  <dcterms:modified xsi:type="dcterms:W3CDTF">2024-01-31T11:50:48Z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59F3D73AF1C44D81AAC3FF7E9D675E8D_13</vt:lpwstr>
  </property>
</Properties>
</file>